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D5" w:rsidRDefault="00DC2CD5" w:rsidP="009B7F87">
      <w:pPr>
        <w:shd w:val="clear" w:color="auto" w:fill="FFFFFF" w:themeFill="background1"/>
        <w:ind w:firstLine="708"/>
        <w:jc w:val="center"/>
        <w:rPr>
          <w:b/>
        </w:rPr>
      </w:pPr>
      <w:r>
        <w:rPr>
          <w:b/>
        </w:rPr>
        <w:t xml:space="preserve">Информация о реализации </w:t>
      </w:r>
    </w:p>
    <w:p w:rsidR="00F32BF5" w:rsidRDefault="00DC2CD5" w:rsidP="00F32BF5">
      <w:pPr>
        <w:shd w:val="clear" w:color="auto" w:fill="FFFFFF" w:themeFill="background1"/>
        <w:ind w:firstLine="708"/>
        <w:jc w:val="center"/>
        <w:rPr>
          <w:b/>
        </w:rPr>
      </w:pPr>
      <w:r>
        <w:rPr>
          <w:b/>
        </w:rPr>
        <w:t>Подпрограммы «Создание благоприятных условий для развития малого и среднего предпринимательства в муниципальном образовании «Можгинский район»</w:t>
      </w:r>
      <w:r w:rsidR="00F32BF5">
        <w:rPr>
          <w:b/>
        </w:rPr>
        <w:t xml:space="preserve">. </w:t>
      </w:r>
    </w:p>
    <w:p w:rsidR="00F32BF5" w:rsidRDefault="00F32BF5" w:rsidP="00F32BF5">
      <w:pPr>
        <w:shd w:val="clear" w:color="auto" w:fill="FFFFFF" w:themeFill="background1"/>
        <w:ind w:firstLine="708"/>
        <w:jc w:val="center"/>
        <w:rPr>
          <w:sz w:val="16"/>
          <w:szCs w:val="16"/>
        </w:rPr>
      </w:pPr>
    </w:p>
    <w:p w:rsidR="00F32BF5" w:rsidRDefault="00F32BF5" w:rsidP="00F32BF5">
      <w:pPr>
        <w:shd w:val="clear" w:color="auto" w:fill="FFFFFF" w:themeFill="background1"/>
        <w:ind w:firstLine="708"/>
        <w:jc w:val="both"/>
      </w:pPr>
      <w:r>
        <w:t>За истекший период 2019 года в целях развития малого и среднего предпринимательства на территории Можгинского района был проведен ряд мероприятий:</w:t>
      </w:r>
    </w:p>
    <w:p w:rsidR="00F32BF5" w:rsidRDefault="00F32BF5" w:rsidP="00F32BF5">
      <w:pPr>
        <w:pStyle w:val="2"/>
        <w:numPr>
          <w:ilvl w:val="0"/>
          <w:numId w:val="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Проводилась информационно-консультационная поддержка субъектов малого и среднего предпринимательства путем:</w:t>
      </w:r>
    </w:p>
    <w:p w:rsidR="00F32BF5" w:rsidRDefault="00F32BF5" w:rsidP="00F32BF5">
      <w:pPr>
        <w:pStyle w:val="2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публикации информации на официальном сайте Можгинского района (</w:t>
      </w:r>
      <w:hyperlink r:id="rId5" w:history="1">
        <w:r>
          <w:rPr>
            <w:rStyle w:val="a7"/>
            <w:rFonts w:ascii="Times New Roman" w:hAnsi="Times New Roman"/>
            <w:b w:val="0"/>
            <w:color w:val="000000"/>
            <w:sz w:val="24"/>
            <w:szCs w:val="24"/>
            <w:lang w:eastAsia="en-US"/>
          </w:rPr>
          <w:t>www.mozhga-rayon.ru</w:t>
        </w:r>
      </w:hyperlink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в разделе Малое и среднее предпринимательство);</w:t>
      </w:r>
    </w:p>
    <w:p w:rsidR="00F32BF5" w:rsidRDefault="00F32BF5" w:rsidP="00F32BF5">
      <w:pPr>
        <w:pStyle w:val="2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направления писем в адрес субъектов малого и среднего предпринимательства;</w:t>
      </w:r>
    </w:p>
    <w:p w:rsidR="00F32BF5" w:rsidRDefault="00F32BF5" w:rsidP="00F32BF5">
      <w:pPr>
        <w:pStyle w:val="2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через органы местного самоуправления поселений.</w:t>
      </w:r>
    </w:p>
    <w:p w:rsidR="00F32BF5" w:rsidRDefault="00F32BF5" w:rsidP="00F32BF5">
      <w:pPr>
        <w:pStyle w:val="2"/>
        <w:shd w:val="clear" w:color="auto" w:fill="FFFFFF"/>
        <w:tabs>
          <w:tab w:val="left" w:pos="1134"/>
        </w:tabs>
        <w:spacing w:after="0" w:line="240" w:lineRule="auto"/>
        <w:ind w:left="0" w:right="57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F32BF5" w:rsidRDefault="00F32BF5" w:rsidP="00F32BF5">
      <w:pPr>
        <w:pStyle w:val="2"/>
        <w:shd w:val="clear" w:color="auto" w:fill="FFFFFF"/>
        <w:tabs>
          <w:tab w:val="left" w:pos="1134"/>
        </w:tabs>
        <w:spacing w:after="0" w:line="240" w:lineRule="auto"/>
        <w:ind w:left="0" w:right="57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Официальные сайты муниципальных сельских поселений приведены к единому формату. </w:t>
      </w:r>
    </w:p>
    <w:p w:rsidR="00F32BF5" w:rsidRDefault="00F32BF5" w:rsidP="00F32BF5">
      <w:pPr>
        <w:pStyle w:val="2"/>
        <w:shd w:val="clear" w:color="auto" w:fill="FFFFFF"/>
        <w:tabs>
          <w:tab w:val="left" w:pos="1134"/>
        </w:tabs>
        <w:spacing w:after="0" w:line="240" w:lineRule="auto"/>
        <w:ind w:right="57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F32BF5" w:rsidRDefault="00F32BF5" w:rsidP="00F32BF5">
      <w:pPr>
        <w:ind w:left="-142" w:firstLine="284"/>
        <w:jc w:val="both"/>
      </w:pPr>
      <w:r>
        <w:rPr>
          <w:color w:val="000000"/>
        </w:rPr>
        <w:t xml:space="preserve">         </w:t>
      </w:r>
      <w:proofErr w:type="gramStart"/>
      <w:r>
        <w:rPr>
          <w:color w:val="000000"/>
        </w:rPr>
        <w:t>2) В соответствии со статьей 15 Федерального закона от 21.07.2005 г. № 94-ФЗ «О размещении заказов на поставки товаров, выполнение работ, оказание услуг для государственных или муниципальных нужд»,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закупок» муниципальные заказчики осуществили размещение заказов для муниципальных нужд у субъектов</w:t>
      </w:r>
      <w:proofErr w:type="gramEnd"/>
      <w:r>
        <w:rPr>
          <w:color w:val="000000"/>
        </w:rPr>
        <w:t xml:space="preserve"> малого предпринимательства </w:t>
      </w:r>
      <w:r>
        <w:t xml:space="preserve">в 2019 года на сумму 12870,9 тыс. руб. (за АППГ -10711,3 тыс. </w:t>
      </w:r>
      <w:proofErr w:type="spellStart"/>
      <w:r>
        <w:t>руб</w:t>
      </w:r>
      <w:proofErr w:type="spellEnd"/>
      <w:r>
        <w:t>)</w:t>
      </w:r>
      <w:proofErr w:type="gramStart"/>
      <w:r>
        <w:t xml:space="preserve"> ,</w:t>
      </w:r>
      <w:proofErr w:type="gramEnd"/>
      <w:r>
        <w:t xml:space="preserve"> что составило 23,0 %  (норматив 15 %) от суммы размещенных заказов.</w:t>
      </w:r>
    </w:p>
    <w:p w:rsidR="00F32BF5" w:rsidRDefault="00F32BF5" w:rsidP="00F32B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F32BF5" w:rsidRDefault="00F32BF5" w:rsidP="00F32B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>
        <w:rPr>
          <w:color w:val="000000"/>
        </w:rPr>
        <w:t xml:space="preserve">3) </w:t>
      </w:r>
      <w:r>
        <w:rPr>
          <w:color w:val="000000"/>
          <w:lang w:eastAsia="en-US"/>
        </w:rPr>
        <w:t xml:space="preserve">Организационное содействие для участия предпринимателей района в выставках, ярмарках продукции. </w:t>
      </w:r>
    </w:p>
    <w:p w:rsidR="00F32BF5" w:rsidRDefault="00F32BF5" w:rsidP="00F32B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8 марта 2019 года состоялся «Табань шоу» в д. </w:t>
      </w:r>
      <w:proofErr w:type="spellStart"/>
      <w:r>
        <w:rPr>
          <w:color w:val="000000"/>
          <w:lang w:eastAsia="en-US"/>
        </w:rPr>
        <w:t>Кватчи</w:t>
      </w:r>
      <w:proofErr w:type="spellEnd"/>
      <w:r>
        <w:rPr>
          <w:color w:val="000000"/>
          <w:lang w:eastAsia="en-US"/>
        </w:rPr>
        <w:t xml:space="preserve">. Предприниматели приняли активное участие. Была </w:t>
      </w:r>
      <w:proofErr w:type="gramStart"/>
      <w:r>
        <w:rPr>
          <w:color w:val="000000"/>
          <w:lang w:eastAsia="en-US"/>
        </w:rPr>
        <w:t>организована выездная торговля и представлен</w:t>
      </w:r>
      <w:proofErr w:type="gramEnd"/>
      <w:r>
        <w:rPr>
          <w:color w:val="000000"/>
          <w:lang w:eastAsia="en-US"/>
        </w:rPr>
        <w:t xml:space="preserve"> развлекательный комплекс для детей. </w:t>
      </w:r>
    </w:p>
    <w:p w:rsidR="00F32BF5" w:rsidRDefault="00F32BF5" w:rsidP="00F32B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10 апреля 2019 года прошел обучающий семинар для предпринимателей УР занимающихся лесозаготовкой и лесопереработкой, по вопросу развития биржевых торгов на территории УР. Приняли участие: ИП Васильев С. В., ИП Сергеев Ф. Л., ИП </w:t>
      </w:r>
      <w:proofErr w:type="spellStart"/>
      <w:r>
        <w:rPr>
          <w:color w:val="000000"/>
          <w:lang w:eastAsia="en-US"/>
        </w:rPr>
        <w:t>Хазиев</w:t>
      </w:r>
      <w:proofErr w:type="spellEnd"/>
      <w:r>
        <w:rPr>
          <w:color w:val="000000"/>
          <w:lang w:eastAsia="en-US"/>
        </w:rPr>
        <w:t xml:space="preserve"> Р. М., </w:t>
      </w:r>
      <w:proofErr w:type="spellStart"/>
      <w:r>
        <w:rPr>
          <w:color w:val="000000"/>
          <w:lang w:eastAsia="en-US"/>
        </w:rPr>
        <w:t>Ип</w:t>
      </w:r>
      <w:proofErr w:type="spellEnd"/>
      <w:r>
        <w:rPr>
          <w:color w:val="000000"/>
          <w:lang w:eastAsia="en-US"/>
        </w:rPr>
        <w:t xml:space="preserve"> </w:t>
      </w:r>
      <w:proofErr w:type="spellStart"/>
      <w:r>
        <w:rPr>
          <w:color w:val="000000"/>
          <w:lang w:eastAsia="en-US"/>
        </w:rPr>
        <w:t>Сафиев</w:t>
      </w:r>
      <w:proofErr w:type="spellEnd"/>
      <w:r>
        <w:rPr>
          <w:color w:val="000000"/>
          <w:lang w:eastAsia="en-US"/>
        </w:rPr>
        <w:t xml:space="preserve"> Ф. Т. </w:t>
      </w:r>
    </w:p>
    <w:p w:rsidR="00F32BF5" w:rsidRDefault="00F32BF5" w:rsidP="00F32BF5">
      <w:pPr>
        <w:ind w:firstLine="425"/>
        <w:jc w:val="both"/>
      </w:pPr>
      <w:r>
        <w:t xml:space="preserve">    11 июня 2019 года состоялся семинар </w:t>
      </w:r>
      <w:r>
        <w:rPr>
          <w:shd w:val="clear" w:color="auto" w:fill="FFFFFF"/>
        </w:rPr>
        <w:t xml:space="preserve">для предпринимателей «Просто о </w:t>
      </w:r>
      <w:proofErr w:type="gramStart"/>
      <w:r>
        <w:rPr>
          <w:shd w:val="clear" w:color="auto" w:fill="FFFFFF"/>
        </w:rPr>
        <w:t>сложном</w:t>
      </w:r>
      <w:proofErr w:type="gramEnd"/>
      <w:r>
        <w:rPr>
          <w:shd w:val="clear" w:color="auto" w:fill="FFFFFF"/>
        </w:rPr>
        <w:t>: налоги и отчеты, кассы и маркировка товаров, выплата зарплаты, уплата страховых взносов и НДФЛ, налог на имущество, налоговые и неналоговые проверки». Семинар организован АНО «ЦРБ УР» при поддержке Министерства экономики Удмуртской Республики. </w:t>
      </w:r>
      <w:r>
        <w:t xml:space="preserve"> </w:t>
      </w:r>
    </w:p>
    <w:p w:rsidR="00F32BF5" w:rsidRDefault="00F32BF5" w:rsidP="00F32BF5">
      <w:pPr>
        <w:ind w:firstLine="426"/>
        <w:rPr>
          <w:rFonts w:ascii="Verdana" w:hAnsi="Verdana"/>
          <w:color w:val="052635"/>
          <w:sz w:val="9"/>
          <w:szCs w:val="9"/>
          <w:shd w:val="clear" w:color="auto" w:fill="FFFFFF"/>
        </w:rPr>
      </w:pPr>
    </w:p>
    <w:p w:rsidR="00F32BF5" w:rsidRDefault="00F32BF5" w:rsidP="00F32BF5">
      <w:pPr>
        <w:ind w:firstLine="426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12 июня 2019 года состоялся районный праздник «</w:t>
      </w:r>
      <w:proofErr w:type="spellStart"/>
      <w:r>
        <w:rPr>
          <w:color w:val="000000"/>
          <w:lang w:eastAsia="en-US"/>
        </w:rPr>
        <w:t>Гырон</w:t>
      </w:r>
      <w:proofErr w:type="spellEnd"/>
      <w:r>
        <w:rPr>
          <w:color w:val="000000"/>
          <w:lang w:eastAsia="en-US"/>
        </w:rPr>
        <w:t xml:space="preserve"> </w:t>
      </w:r>
      <w:proofErr w:type="spellStart"/>
      <w:r>
        <w:rPr>
          <w:color w:val="000000"/>
          <w:lang w:eastAsia="en-US"/>
        </w:rPr>
        <w:t>быдтон</w:t>
      </w:r>
      <w:proofErr w:type="spellEnd"/>
      <w:r>
        <w:rPr>
          <w:color w:val="000000"/>
          <w:lang w:eastAsia="en-US"/>
        </w:rPr>
        <w:t>». На празднике представителями малого  бизнеса была организована выездная торговля и развлекательные услуги для детей.</w:t>
      </w:r>
    </w:p>
    <w:p w:rsidR="00F32BF5" w:rsidRDefault="00F32BF5" w:rsidP="00F32BF5">
      <w:pPr>
        <w:ind w:firstLine="426"/>
        <w:jc w:val="both"/>
      </w:pPr>
      <w:r>
        <w:rPr>
          <w:color w:val="000000"/>
          <w:lang w:eastAsia="en-US"/>
        </w:rPr>
        <w:t xml:space="preserve">   26</w:t>
      </w:r>
      <w:r>
        <w:rPr>
          <w:shd w:val="clear" w:color="auto" w:fill="FFFFFF"/>
        </w:rPr>
        <w:t xml:space="preserve"> июля 2019  года – </w:t>
      </w:r>
      <w:r>
        <w:rPr>
          <w:color w:val="000000"/>
        </w:rPr>
        <w:t>в торжественной обстановке состоялось вручение Благодарностей Главы МО «Можгинский район»</w:t>
      </w:r>
      <w:r>
        <w:rPr>
          <w:shd w:val="clear" w:color="auto" w:fill="FFFFFF"/>
        </w:rPr>
        <w:t xml:space="preserve"> в честь «Дня работников торговой сферы». Отмечены следующие представители:</w:t>
      </w:r>
      <w:r>
        <w:rPr>
          <w:color w:val="052635"/>
        </w:rPr>
        <w:t xml:space="preserve"> </w:t>
      </w:r>
      <w:proofErr w:type="spellStart"/>
      <w:r>
        <w:t>Беднушкина</w:t>
      </w:r>
      <w:proofErr w:type="spellEnd"/>
      <w:r>
        <w:t xml:space="preserve"> В. Е. , заведующая магазином СПК «Луч»;  Блинов Д. В., ИП МО «Пычасское»; Иванова Г. И., продавец магазина «Радуга» МО «Большеучинское»; Леонтьева А. П., ИП МО «Нышинское»; Павлова О. В., ИП М</w:t>
      </w:r>
      <w:proofErr w:type="gramStart"/>
      <w:r>
        <w:t>О«</w:t>
      </w:r>
      <w:proofErr w:type="gramEnd"/>
      <w:r>
        <w:t>Нышинское»; Петухова Л. Е. , старший продавец ИП Николаева В. А. МО«Большекибьинское»; Рябова Е. А., директор ООО «У Петровича» МО «Сюгаильское».</w:t>
      </w:r>
    </w:p>
    <w:p w:rsidR="00F32BF5" w:rsidRDefault="00F32BF5" w:rsidP="00F32BF5">
      <w:pPr>
        <w:ind w:firstLine="426"/>
        <w:rPr>
          <w:color w:val="000000"/>
          <w:lang w:eastAsia="en-US"/>
        </w:rPr>
      </w:pPr>
      <w:r>
        <w:rPr>
          <w:shd w:val="clear" w:color="auto" w:fill="FFFFFF"/>
        </w:rPr>
        <w:t xml:space="preserve">   </w:t>
      </w:r>
      <w:r>
        <w:rPr>
          <w:color w:val="000000"/>
          <w:lang w:eastAsia="en-US"/>
        </w:rPr>
        <w:t>12 октября 2019 года состоялся межрайонный праздник «Барыня-сударыня КАПУСТА». На празднике представителями малого  бизнеса была организована выездная торговля и развлекательные услуги для детей.</w:t>
      </w:r>
    </w:p>
    <w:p w:rsidR="00F32BF5" w:rsidRDefault="00F32BF5" w:rsidP="00F32BF5">
      <w:pPr>
        <w:ind w:firstLine="426"/>
        <w:rPr>
          <w:lang w:eastAsia="en-US"/>
        </w:rPr>
      </w:pPr>
      <w:r>
        <w:rPr>
          <w:color w:val="000000"/>
          <w:lang w:eastAsia="en-US"/>
        </w:rPr>
        <w:t xml:space="preserve">  5 октября 2019 года совместно с Администрацией города Можги прошла</w:t>
      </w:r>
      <w:r>
        <w:t xml:space="preserve"> осенняя сельскохозяйственная ярмарка, где была представлена продукция представителей малого и среднего бизнеса Можгинского района</w:t>
      </w:r>
    </w:p>
    <w:p w:rsidR="00F32BF5" w:rsidRDefault="00F32BF5" w:rsidP="00F32BF5">
      <w:pPr>
        <w:tabs>
          <w:tab w:val="left" w:pos="1503"/>
        </w:tabs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lastRenderedPageBreak/>
        <w:t xml:space="preserve">         26 сентября 2019 года состоялась ярмарка туристической продукции «Можгинский Арбат»</w:t>
      </w:r>
      <w:r>
        <w:t xml:space="preserve"> где была представлена продукция представителей малого и среднего бизнеса Можгинского района.</w:t>
      </w:r>
    </w:p>
    <w:p w:rsidR="00F32BF5" w:rsidRDefault="00F32BF5" w:rsidP="00F32BF5">
      <w:pPr>
        <w:tabs>
          <w:tab w:val="left" w:pos="1503"/>
        </w:tabs>
        <w:jc w:val="both"/>
        <w:rPr>
          <w:color w:val="000000"/>
          <w:lang w:eastAsia="en-US"/>
        </w:rPr>
      </w:pPr>
    </w:p>
    <w:p w:rsidR="00F32BF5" w:rsidRDefault="00F32BF5" w:rsidP="00F32BF5">
      <w:pPr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    4) Продвижение продукции Можгинского района</w:t>
      </w:r>
    </w:p>
    <w:p w:rsidR="00F32BF5" w:rsidRDefault="00F32BF5" w:rsidP="00F32BF5">
      <w:pPr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- размещена вкладка на официальном сайте  «Сделано в </w:t>
      </w:r>
      <w:proofErr w:type="spellStart"/>
      <w:r>
        <w:rPr>
          <w:color w:val="000000"/>
          <w:lang w:eastAsia="en-US"/>
        </w:rPr>
        <w:t>Можгинском</w:t>
      </w:r>
      <w:proofErr w:type="spellEnd"/>
      <w:r>
        <w:rPr>
          <w:color w:val="000000"/>
          <w:lang w:eastAsia="en-US"/>
        </w:rPr>
        <w:t xml:space="preserve"> районе» на официальном сайте инвестиционный паспорт Можгинского района за 2017 год;</w:t>
      </w:r>
    </w:p>
    <w:p w:rsidR="00F32BF5" w:rsidRDefault="00F32BF5" w:rsidP="00F32BF5">
      <w:pPr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</w:t>
      </w:r>
      <w:proofErr w:type="gramStart"/>
      <w:r>
        <w:rPr>
          <w:color w:val="000000"/>
          <w:lang w:eastAsia="en-US"/>
        </w:rPr>
        <w:t>разработаны и изданы</w:t>
      </w:r>
      <w:proofErr w:type="gramEnd"/>
      <w:r>
        <w:rPr>
          <w:color w:val="000000"/>
          <w:lang w:eastAsia="en-US"/>
        </w:rPr>
        <w:t xml:space="preserve"> буклеты о социально-экономическом положении в </w:t>
      </w:r>
      <w:proofErr w:type="spellStart"/>
      <w:r>
        <w:rPr>
          <w:color w:val="000000"/>
          <w:lang w:eastAsia="en-US"/>
        </w:rPr>
        <w:t>Можгинском</w:t>
      </w:r>
      <w:proofErr w:type="spellEnd"/>
      <w:r>
        <w:rPr>
          <w:color w:val="000000"/>
          <w:lang w:eastAsia="en-US"/>
        </w:rPr>
        <w:t xml:space="preserve"> районе в июне 2018 года;</w:t>
      </w:r>
    </w:p>
    <w:p w:rsidR="00F32BF5" w:rsidRDefault="00F32BF5" w:rsidP="00F32BF5">
      <w:pPr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</w:t>
      </w:r>
      <w:proofErr w:type="gramStart"/>
      <w:r>
        <w:rPr>
          <w:color w:val="000000"/>
          <w:lang w:eastAsia="en-US"/>
        </w:rPr>
        <w:t>разработан и издан</w:t>
      </w:r>
      <w:proofErr w:type="gramEnd"/>
      <w:r>
        <w:rPr>
          <w:color w:val="000000"/>
          <w:lang w:eastAsia="en-US"/>
        </w:rPr>
        <w:t xml:space="preserve"> «Инвестиционный паспорт МО «Можгинский район» в июне 2018 года </w:t>
      </w:r>
    </w:p>
    <w:p w:rsidR="00F32BF5" w:rsidRDefault="00F32BF5" w:rsidP="00F32BF5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</w:t>
      </w:r>
    </w:p>
    <w:p w:rsidR="00F32BF5" w:rsidRDefault="00F32BF5" w:rsidP="00F32BF5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5) Организация подготовки и переподготовки кадров для малого и среднего предпринимательства. </w:t>
      </w:r>
    </w:p>
    <w:p w:rsidR="00F32BF5" w:rsidRDefault="00F32BF5" w:rsidP="00F32BF5">
      <w:pPr>
        <w:shd w:val="clear" w:color="auto" w:fill="FFFFFF"/>
        <w:ind w:firstLine="708"/>
        <w:jc w:val="both"/>
        <w:rPr>
          <w:spacing w:val="3"/>
        </w:rPr>
      </w:pPr>
      <w:r>
        <w:rPr>
          <w:spacing w:val="3"/>
        </w:rPr>
        <w:t xml:space="preserve">-проводятся встречи с выпускниками ветеринарного колледжа в г. Можга </w:t>
      </w:r>
    </w:p>
    <w:p w:rsidR="00F32BF5" w:rsidRDefault="00F32BF5" w:rsidP="00F32BF5">
      <w:pPr>
        <w:shd w:val="clear" w:color="auto" w:fill="FFFFFF"/>
        <w:ind w:firstLine="708"/>
        <w:jc w:val="both"/>
        <w:rPr>
          <w:spacing w:val="3"/>
        </w:rPr>
      </w:pPr>
      <w:r>
        <w:rPr>
          <w:spacing w:val="3"/>
        </w:rPr>
        <w:t xml:space="preserve">-прошли курсы переподготовки оператор машинного доения </w:t>
      </w:r>
    </w:p>
    <w:p w:rsidR="00F32BF5" w:rsidRDefault="00F32BF5" w:rsidP="00F32BF5">
      <w:pPr>
        <w:shd w:val="clear" w:color="auto" w:fill="FFFFFF"/>
        <w:ind w:firstLine="708"/>
        <w:jc w:val="both"/>
      </w:pPr>
      <w:r>
        <w:t>-прошел районный конкурс операторов по воспроизводству стада</w:t>
      </w:r>
    </w:p>
    <w:p w:rsidR="00F32BF5" w:rsidRDefault="00F32BF5" w:rsidP="00F32BF5">
      <w:pPr>
        <w:shd w:val="clear" w:color="auto" w:fill="FFFFFF"/>
        <w:ind w:firstLine="708"/>
        <w:jc w:val="both"/>
        <w:rPr>
          <w:spacing w:val="3"/>
        </w:rPr>
      </w:pPr>
      <w:r>
        <w:rPr>
          <w:spacing w:val="3"/>
        </w:rPr>
        <w:t xml:space="preserve">-проводятся совместные с ЦЗН г. Можги и сельхозпредприятий ярмарки вакансий </w:t>
      </w:r>
    </w:p>
    <w:p w:rsidR="00F32BF5" w:rsidRDefault="00F32BF5" w:rsidP="00F32BF5">
      <w:pPr>
        <w:shd w:val="clear" w:color="auto" w:fill="FFFFFF"/>
        <w:ind w:firstLine="708"/>
        <w:jc w:val="both"/>
        <w:rPr>
          <w:spacing w:val="3"/>
        </w:rPr>
      </w:pPr>
      <w:r>
        <w:rPr>
          <w:spacing w:val="3"/>
        </w:rPr>
        <w:t xml:space="preserve">-размещается информация на официальном сайте о заявленных вакансиях в сфере сельского хозяйства </w:t>
      </w:r>
    </w:p>
    <w:p w:rsidR="00F32BF5" w:rsidRDefault="00F32BF5" w:rsidP="00F32BF5">
      <w:pPr>
        <w:ind w:firstLine="708"/>
        <w:jc w:val="both"/>
        <w:rPr>
          <w:color w:val="000000"/>
          <w:lang w:eastAsia="en-US"/>
        </w:rPr>
      </w:pPr>
    </w:p>
    <w:p w:rsidR="00F32BF5" w:rsidRDefault="00F32BF5" w:rsidP="00F32BF5">
      <w:pPr>
        <w:pStyle w:val="2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6) Организация и проведение Дня предпринимателя в </w:t>
      </w:r>
      <w:proofErr w:type="spellStart"/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Можгинском</w:t>
      </w:r>
      <w:proofErr w:type="spellEnd"/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районе. </w:t>
      </w:r>
    </w:p>
    <w:p w:rsidR="00F32BF5" w:rsidRDefault="00F32BF5" w:rsidP="00F32BF5">
      <w:pPr>
        <w:ind w:firstLine="672"/>
        <w:jc w:val="both"/>
      </w:pPr>
    </w:p>
    <w:p w:rsidR="00F32BF5" w:rsidRDefault="00F32BF5" w:rsidP="00F32BF5">
      <w:pPr>
        <w:pStyle w:val="a5"/>
        <w:spacing w:after="0" w:line="240" w:lineRule="auto"/>
        <w:ind w:left="0" w:firstLine="425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pacing w:val="1"/>
          <w:sz w:val="24"/>
          <w:szCs w:val="24"/>
        </w:rPr>
        <w:t>Указом Президента УР от 03.06.2004 г. № 146 «Об установлении праздника День предпринимателя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 28 мая 2019 года в торжественной обстановке состоялось вручение Благодарностей Главы МО «Можгинский район». Отмечены были следующие представители бизнеса: ИП Прусакова Галина Петровна, ИП Глава КФХ Игнатьев Сергей Павлович, ИП Уварова Татьяна Викторовна, ИП Глава КФХ Кузнецов Алексей Михайлович, ИП Иванов Сергей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, СПК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Арболит</w:t>
      </w:r>
      <w:proofErr w:type="spellEnd"/>
      <w:r>
        <w:rPr>
          <w:rFonts w:ascii="Times New Roman" w:hAnsi="Times New Roman" w:cs="Times New Roman"/>
          <w:sz w:val="24"/>
          <w:szCs w:val="24"/>
        </w:rPr>
        <w:t>» руководитель Волгин Александр Владимирович, ИП Липин Николай Михайлович.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Мероприятие завершилось праздничным чаепитием. </w:t>
      </w:r>
    </w:p>
    <w:p w:rsidR="00F32BF5" w:rsidRDefault="00F32BF5" w:rsidP="00F32BF5">
      <w:pPr>
        <w:ind w:firstLine="672"/>
        <w:jc w:val="both"/>
      </w:pPr>
    </w:p>
    <w:p w:rsidR="00F32BF5" w:rsidRDefault="00F32BF5" w:rsidP="00F32BF5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7) Ведение реестра субъектов малого и среднего предпринимательства - получателей поддержки.</w:t>
      </w:r>
    </w:p>
    <w:p w:rsidR="00F32BF5" w:rsidRDefault="00F32BF5" w:rsidP="00F32BF5">
      <w:pPr>
        <w:ind w:firstLine="708"/>
        <w:jc w:val="both"/>
        <w:rPr>
          <w:color w:val="000000"/>
        </w:rPr>
      </w:pPr>
      <w:r>
        <w:t>Ведется реестр субъектов малого и среднего предпринимательства – пол</w:t>
      </w:r>
      <w:r w:rsidR="007C51C7">
        <w:t>учателей поддержки. На 01.01.2020</w:t>
      </w:r>
      <w:r>
        <w:t xml:space="preserve"> года в реестре учитывается индивидуальные предприниматели. Это получатели имущественной поддержки субъектам малого и среднего предпринимательства в виде передачи в аренду муниципального имущества без проведения торгов. </w:t>
      </w:r>
      <w:r>
        <w:rPr>
          <w:color w:val="000000"/>
        </w:rPr>
        <w:t xml:space="preserve">Реестр </w:t>
      </w:r>
      <w:proofErr w:type="gramStart"/>
      <w:r>
        <w:rPr>
          <w:color w:val="000000"/>
        </w:rPr>
        <w:t>является открытым и общедоступным и публикуется</w:t>
      </w:r>
      <w:proofErr w:type="gramEnd"/>
      <w:r>
        <w:rPr>
          <w:color w:val="000000"/>
        </w:rPr>
        <w:t xml:space="preserve"> на официальном сайте Можгинского района в разделе «Малое и среднее предпринимательство».</w:t>
      </w:r>
    </w:p>
    <w:p w:rsidR="00F32BF5" w:rsidRDefault="00F32BF5" w:rsidP="00F32BF5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</w:t>
      </w:r>
    </w:p>
    <w:p w:rsidR="00F32BF5" w:rsidRDefault="00F32BF5" w:rsidP="00F32BF5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</w:t>
      </w:r>
      <w:proofErr w:type="gramStart"/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8) Сформирован и утвержден постановлением Администрации МО «Можгинский район» от 25.09.2019 г. № 792 «Перечень муниципального имущества Можгинского района, свободного от прав третьих лиц (за исключением имущественных прав субъектов малого предпринимательства), предназначенного для передачи во владение и (или) пользование на долгосрочной основе субъектов малого предпринимательства и организациям, образующим инфраструктуру поддержки субъектов малого и среднего предпринимательства).</w:t>
      </w:r>
      <w:proofErr w:type="gramEnd"/>
    </w:p>
    <w:p w:rsidR="00F32BF5" w:rsidRDefault="00F32BF5" w:rsidP="00F32BF5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</w:t>
      </w:r>
    </w:p>
    <w:p w:rsidR="00F32BF5" w:rsidRDefault="00F32BF5" w:rsidP="00F32BF5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9) Мониторинг развития малого и среднего предпринимательства в районе, выявление проблем, разработка мер для их устранения. </w:t>
      </w:r>
    </w:p>
    <w:p w:rsidR="00F32BF5" w:rsidRDefault="00F32BF5" w:rsidP="00F32BF5">
      <w:pPr>
        <w:jc w:val="both"/>
      </w:pPr>
      <w:r>
        <w:rPr>
          <w:sz w:val="28"/>
          <w:szCs w:val="28"/>
        </w:rPr>
        <w:t xml:space="preserve">          </w:t>
      </w:r>
      <w:r>
        <w:t>Одним из основных инструментов анализа развития малого и среднего предпринимательства является мониторинг их деятельности, который осуществлялся посредством предоставления налоговой службой данных, не относящихся к сведениям, составляющим налоговую тайну  с целью обеспечения Ад</w:t>
      </w:r>
      <w:bookmarkStart w:id="0" w:name="_GoBack"/>
      <w:bookmarkEnd w:id="0"/>
      <w:r>
        <w:t xml:space="preserve">министрации города Можги </w:t>
      </w:r>
      <w:r>
        <w:lastRenderedPageBreak/>
        <w:t xml:space="preserve">информацией, необходимой для формирования и исполнения бюджета в части налогов и сборов. </w:t>
      </w:r>
    </w:p>
    <w:p w:rsidR="00F32BF5" w:rsidRDefault="00F32BF5" w:rsidP="00F32BF5">
      <w:pPr>
        <w:ind w:firstLine="567"/>
        <w:jc w:val="both"/>
      </w:pPr>
      <w:r>
        <w:t>На заседаниях Экономического Совета при Администрации рассматриваются вопросы об экономической ситуации в субъектах малого и среднего бизнеса, в том числе погашение задолженности по налогам и сборам, выводе заработной платы из «тени», выплате заработной платы не ниже прожиточного минимума. На заседания приглашаются руководители предприятий малого и среднего бизнеса и индивидуальные предприниматели. В 2019 году проведено 8 заседаний.</w:t>
      </w:r>
    </w:p>
    <w:p w:rsidR="00F32BF5" w:rsidRDefault="00F32BF5" w:rsidP="00F32BF5">
      <w:pPr>
        <w:jc w:val="both"/>
      </w:pPr>
    </w:p>
    <w:p w:rsidR="00F32BF5" w:rsidRDefault="00F32BF5" w:rsidP="00F32BF5">
      <w:pPr>
        <w:ind w:firstLine="567"/>
        <w:jc w:val="both"/>
        <w:rPr>
          <w:b/>
          <w:sz w:val="28"/>
          <w:szCs w:val="28"/>
        </w:rPr>
      </w:pPr>
      <w:r>
        <w:t xml:space="preserve">Ведется работа Совета по инвестиционной деятельности и конкурентной политике в </w:t>
      </w:r>
      <w:proofErr w:type="spellStart"/>
      <w:r>
        <w:t>Можгинском</w:t>
      </w:r>
      <w:proofErr w:type="spellEnd"/>
      <w:r>
        <w:t xml:space="preserve"> районе. В 2019 году были пересмотрены инвестиционные площадки, расположенные на территории района. К предприятиям района совет обратился с предложением разместить на официальном сайте имущество, предполагаемое к реализации или сдаче в аренду. Ведется постоянный мониторинг инвестиционных проектов, реализуемых на территории Можгинского района. Так по итогам 2019 года было реализовано 4 </w:t>
      </w:r>
      <w:proofErr w:type="gramStart"/>
      <w:r>
        <w:t>инвестиционных</w:t>
      </w:r>
      <w:proofErr w:type="gramEnd"/>
      <w:r>
        <w:t xml:space="preserve"> проекта – построены молочно-товарные фермы. В результате создано 1300 скотомест.  В 2020 году будет продолжено строительство молочно-товарных ферм.</w:t>
      </w:r>
    </w:p>
    <w:p w:rsidR="00F32BF5" w:rsidRDefault="00F32BF5" w:rsidP="00F32BF5">
      <w:pPr>
        <w:ind w:firstLine="567"/>
        <w:jc w:val="both"/>
      </w:pPr>
    </w:p>
    <w:p w:rsidR="00F32BF5" w:rsidRDefault="00F32BF5" w:rsidP="00F32BF5">
      <w:pPr>
        <w:shd w:val="clear" w:color="auto" w:fill="FFFFFF"/>
        <w:ind w:left="-142" w:firstLine="284"/>
        <w:jc w:val="both"/>
      </w:pPr>
      <w:r>
        <w:t>За 2019 г. в местный бюджет поступило ЕНВД 2893,87 тыс</w:t>
      </w:r>
      <w:proofErr w:type="gramStart"/>
      <w:r>
        <w:t>.р</w:t>
      </w:r>
      <w:proofErr w:type="gramEnd"/>
      <w:r>
        <w:t>уб., что выше уровня аналогичного периода 2018 г. на 10,7% (за 2018 г. поступило 2612,99 тыс.руб.).</w:t>
      </w:r>
    </w:p>
    <w:p w:rsidR="00F32BF5" w:rsidRDefault="00F32BF5" w:rsidP="00F32BF5">
      <w:pPr>
        <w:ind w:firstLine="567"/>
        <w:jc w:val="both"/>
      </w:pPr>
    </w:p>
    <w:p w:rsidR="00F32BF5" w:rsidRDefault="00F32BF5" w:rsidP="00F32BF5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10) Оказание консультационной помощи предпринимателям:</w:t>
      </w:r>
    </w:p>
    <w:p w:rsidR="00F32BF5" w:rsidRDefault="00F32BF5" w:rsidP="00F32BF5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- в г. Можга работает представитель Фонда по поддержке предпринимательства УР – ИП </w:t>
      </w:r>
      <w:proofErr w:type="spellStart"/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Валиуллин</w:t>
      </w:r>
      <w:proofErr w:type="spellEnd"/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А. Т., дополнительно осуществляет бесплатные консультационные услуги по применению гражданского законодательства РФ, налогового законодательства РФ, трудового законодательства РФ, банкротству юридических и физических лиц;</w:t>
      </w:r>
    </w:p>
    <w:p w:rsidR="00F32BF5" w:rsidRDefault="00F32BF5" w:rsidP="00F32BF5">
      <w:pPr>
        <w:pStyle w:val="2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ab/>
        <w:t>- открыты двери для предпринимателей и в ООО «Налоговая консультация». Консультационные услуги по вопросам бухгалтерского учета, ведению кассовых операций, исчислению страховых взносов, регистрацию в ПФ, в Фонде Социального Страхования и т. д. оказывает Кузнецова С. Д.;</w:t>
      </w:r>
    </w:p>
    <w:p w:rsidR="00F32BF5" w:rsidRDefault="00F32BF5" w:rsidP="00F32BF5">
      <w:pPr>
        <w:ind w:firstLine="142"/>
        <w:jc w:val="both"/>
      </w:pPr>
      <w:r>
        <w:t xml:space="preserve">        </w:t>
      </w:r>
      <w:proofErr w:type="gramStart"/>
      <w:r>
        <w:t xml:space="preserve">- согласно ФЗ от 07.05.2013 года N 78-ФЗ "Об уполномоченных по защите прав предпринимателей в Российской Федерации", на основании протокола заседания Совета по поддержке малого и среднего предпринимательства при Администрации муниципального образования «Можгинский район» от 29 мая 2014 года принято решение о назначении общественным представителем Уполномоченного по защите прав предпринимателей в Удмуртской Республике по </w:t>
      </w:r>
      <w:proofErr w:type="spellStart"/>
      <w:r>
        <w:t>Можгинскому</w:t>
      </w:r>
      <w:proofErr w:type="spellEnd"/>
      <w:r>
        <w:t xml:space="preserve"> району Александрова С. В. Основными задачами</w:t>
      </w:r>
      <w:proofErr w:type="gramEnd"/>
      <w:r>
        <w:t xml:space="preserve"> общественного представителя являются: организация общественного </w:t>
      </w:r>
      <w:proofErr w:type="gramStart"/>
      <w:r>
        <w:t>контроля за</w:t>
      </w:r>
      <w:proofErr w:type="gramEnd"/>
      <w:r>
        <w:t xml:space="preserve"> соблюдением прав и законных интересов предпринимателей в районе, регулярное информирование Уполномоченного о положении дел по данным вопросам, а также организация работы по правовому и экономическому просвещению предпринимателей, повышению уровня предпринимательской культуры и этики, социальной ответственности предпринимателей, работа с обращениями предпринимателей.</w:t>
      </w:r>
    </w:p>
    <w:p w:rsidR="00F32BF5" w:rsidRDefault="00F32BF5" w:rsidP="00F32BF5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F32BF5" w:rsidRDefault="00F32BF5" w:rsidP="00F32BF5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F32BF5" w:rsidRDefault="00F32BF5" w:rsidP="00F32BF5">
      <w:pPr>
        <w:ind w:firstLine="709"/>
      </w:pPr>
    </w:p>
    <w:p w:rsidR="00F32BF5" w:rsidRDefault="00F32BF5" w:rsidP="00F32BF5">
      <w:pPr>
        <w:ind w:firstLine="709"/>
      </w:pPr>
      <w:r>
        <w:rPr>
          <w:bCs/>
        </w:rPr>
        <w:t xml:space="preserve">Начальник отдела </w:t>
      </w:r>
      <w:r>
        <w:t>прогнозирования</w:t>
      </w:r>
    </w:p>
    <w:p w:rsidR="00F32BF5" w:rsidRDefault="00F32BF5" w:rsidP="00F32BF5">
      <w:pPr>
        <w:ind w:firstLine="709"/>
      </w:pPr>
      <w:r>
        <w:t>и инвестиционного развития                                                                     Л. Н. Новикова</w:t>
      </w:r>
    </w:p>
    <w:p w:rsidR="009B7F87" w:rsidRPr="009B7F87" w:rsidRDefault="009B7F87" w:rsidP="009B7F87">
      <w:pPr>
        <w:shd w:val="clear" w:color="auto" w:fill="FFFFFF" w:themeFill="background1"/>
        <w:ind w:firstLine="708"/>
        <w:jc w:val="center"/>
        <w:rPr>
          <w:sz w:val="16"/>
          <w:szCs w:val="16"/>
        </w:rPr>
      </w:pPr>
    </w:p>
    <w:sectPr w:rsidR="009B7F87" w:rsidRPr="009B7F87" w:rsidSect="009B7F8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3960"/>
    <w:multiLevelType w:val="hybridMultilevel"/>
    <w:tmpl w:val="E1D095A6"/>
    <w:lvl w:ilvl="0" w:tplc="C4F2FA0A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3E5E2B"/>
    <w:multiLevelType w:val="hybridMultilevel"/>
    <w:tmpl w:val="CE76F9AA"/>
    <w:lvl w:ilvl="0" w:tplc="18946CE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AC62085"/>
    <w:multiLevelType w:val="hybridMultilevel"/>
    <w:tmpl w:val="89ACEC56"/>
    <w:lvl w:ilvl="0" w:tplc="87BCD178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755529"/>
    <w:rsid w:val="00051758"/>
    <w:rsid w:val="0006368B"/>
    <w:rsid w:val="000919D8"/>
    <w:rsid w:val="000E32EF"/>
    <w:rsid w:val="001106F2"/>
    <w:rsid w:val="001341B6"/>
    <w:rsid w:val="001726B3"/>
    <w:rsid w:val="0019180E"/>
    <w:rsid w:val="001B5951"/>
    <w:rsid w:val="00235302"/>
    <w:rsid w:val="002853BC"/>
    <w:rsid w:val="002A746D"/>
    <w:rsid w:val="002D5259"/>
    <w:rsid w:val="002E3B5C"/>
    <w:rsid w:val="003063FC"/>
    <w:rsid w:val="00342D15"/>
    <w:rsid w:val="00397901"/>
    <w:rsid w:val="003B7DB3"/>
    <w:rsid w:val="003D5A1A"/>
    <w:rsid w:val="003D77AF"/>
    <w:rsid w:val="004163CE"/>
    <w:rsid w:val="004231A2"/>
    <w:rsid w:val="004B372F"/>
    <w:rsid w:val="004C0E8A"/>
    <w:rsid w:val="004F41A2"/>
    <w:rsid w:val="00510766"/>
    <w:rsid w:val="00510E81"/>
    <w:rsid w:val="005115A5"/>
    <w:rsid w:val="00512594"/>
    <w:rsid w:val="005959F6"/>
    <w:rsid w:val="006149E1"/>
    <w:rsid w:val="00644C0C"/>
    <w:rsid w:val="00656ED1"/>
    <w:rsid w:val="0069462F"/>
    <w:rsid w:val="006C065D"/>
    <w:rsid w:val="00701388"/>
    <w:rsid w:val="007232DB"/>
    <w:rsid w:val="0073195F"/>
    <w:rsid w:val="00745EE2"/>
    <w:rsid w:val="00755529"/>
    <w:rsid w:val="007C51C7"/>
    <w:rsid w:val="008B614B"/>
    <w:rsid w:val="009130BA"/>
    <w:rsid w:val="00925ACF"/>
    <w:rsid w:val="00963CE2"/>
    <w:rsid w:val="00991006"/>
    <w:rsid w:val="009961A8"/>
    <w:rsid w:val="009978E1"/>
    <w:rsid w:val="009B140B"/>
    <w:rsid w:val="009B7F87"/>
    <w:rsid w:val="009C392F"/>
    <w:rsid w:val="009E2ECD"/>
    <w:rsid w:val="00A27EEF"/>
    <w:rsid w:val="00B559C7"/>
    <w:rsid w:val="00B82771"/>
    <w:rsid w:val="00B84690"/>
    <w:rsid w:val="00BC089C"/>
    <w:rsid w:val="00C15853"/>
    <w:rsid w:val="00C532B4"/>
    <w:rsid w:val="00DA24D6"/>
    <w:rsid w:val="00DC2CD5"/>
    <w:rsid w:val="00DD1DF6"/>
    <w:rsid w:val="00E265BF"/>
    <w:rsid w:val="00E97BC8"/>
    <w:rsid w:val="00EF68E3"/>
    <w:rsid w:val="00F32BF5"/>
    <w:rsid w:val="00F51664"/>
    <w:rsid w:val="00F62434"/>
    <w:rsid w:val="00F64B74"/>
    <w:rsid w:val="00FC2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link w:val="a3"/>
    <w:uiPriority w:val="99"/>
    <w:rsid w:val="009B7F87"/>
    <w:pPr>
      <w:spacing w:after="200" w:line="276" w:lineRule="auto"/>
      <w:ind w:left="720"/>
      <w:contextualSpacing/>
    </w:pPr>
    <w:rPr>
      <w:rFonts w:ascii="Calibri" w:eastAsia="Calibri" w:hAnsi="Calibri"/>
      <w:b/>
      <w:sz w:val="20"/>
      <w:szCs w:val="20"/>
    </w:rPr>
  </w:style>
  <w:style w:type="character" w:customStyle="1" w:styleId="a3">
    <w:name w:val="Абзац списка Знак"/>
    <w:link w:val="2"/>
    <w:uiPriority w:val="99"/>
    <w:locked/>
    <w:rsid w:val="009B7F87"/>
    <w:rPr>
      <w:rFonts w:ascii="Calibri" w:eastAsia="Calibri" w:hAnsi="Calibri" w:cs="Times New Roman"/>
      <w:b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9B7F87"/>
    <w:rPr>
      <w:b/>
      <w:bCs/>
    </w:rPr>
  </w:style>
  <w:style w:type="paragraph" w:styleId="a5">
    <w:name w:val="List Paragraph"/>
    <w:basedOn w:val="a"/>
    <w:uiPriority w:val="34"/>
    <w:qFormat/>
    <w:rsid w:val="00E265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rmal (Web)"/>
    <w:basedOn w:val="a"/>
    <w:uiPriority w:val="99"/>
    <w:rsid w:val="004231A2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2A746D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E97B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link w:val="a3"/>
    <w:uiPriority w:val="99"/>
    <w:rsid w:val="009B7F87"/>
    <w:pPr>
      <w:spacing w:after="200" w:line="276" w:lineRule="auto"/>
      <w:ind w:left="720"/>
      <w:contextualSpacing/>
    </w:pPr>
    <w:rPr>
      <w:rFonts w:ascii="Calibri" w:eastAsia="Calibri" w:hAnsi="Calibri"/>
      <w:b/>
      <w:sz w:val="20"/>
      <w:szCs w:val="20"/>
    </w:rPr>
  </w:style>
  <w:style w:type="character" w:customStyle="1" w:styleId="a3">
    <w:name w:val="Абзац списка Знак"/>
    <w:link w:val="2"/>
    <w:uiPriority w:val="99"/>
    <w:locked/>
    <w:rsid w:val="009B7F87"/>
    <w:rPr>
      <w:rFonts w:ascii="Calibri" w:eastAsia="Calibri" w:hAnsi="Calibri" w:cs="Times New Roman"/>
      <w:b/>
      <w:sz w:val="20"/>
      <w:szCs w:val="20"/>
      <w:lang w:eastAsia="ru-RU"/>
    </w:rPr>
  </w:style>
  <w:style w:type="character" w:styleId="a4">
    <w:name w:val="Strong"/>
    <w:basedOn w:val="a0"/>
    <w:qFormat/>
    <w:rsid w:val="009B7F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zhga-rayon.ru/" TargetMode="External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Новикова ЛН</cp:lastModifiedBy>
  <cp:revision>25</cp:revision>
  <cp:lastPrinted>2018-01-16T11:33:00Z</cp:lastPrinted>
  <dcterms:created xsi:type="dcterms:W3CDTF">2018-01-09T07:04:00Z</dcterms:created>
  <dcterms:modified xsi:type="dcterms:W3CDTF">2020-01-28T10:58:00Z</dcterms:modified>
</cp:coreProperties>
</file>